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Message Bank</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Raleway" w:cs="Raleway" w:eastAsia="Raleway" w:hAnsi="Raleway"/>
          <w:b w:val="1"/>
        </w:rPr>
      </w:pPr>
      <w:r w:rsidDel="00000000" w:rsidR="00000000" w:rsidRPr="00000000">
        <w:rPr>
          <w:rFonts w:ascii="Raleway" w:cs="Raleway" w:eastAsia="Raleway" w:hAnsi="Raleway"/>
          <w:b w:val="1"/>
          <w:rtl w:val="0"/>
        </w:rPr>
        <w:t xml:space="preserve">Client Name: </w:t>
      </w:r>
    </w:p>
    <w:p w:rsidR="00000000" w:rsidDel="00000000" w:rsidP="00000000" w:rsidRDefault="00000000" w:rsidRPr="00000000" w14:paraId="00000004">
      <w:pPr>
        <w:rPr>
          <w:rFonts w:ascii="Raleway" w:cs="Raleway" w:eastAsia="Raleway" w:hAnsi="Raleway"/>
          <w:b w:val="1"/>
        </w:rPr>
      </w:pPr>
      <w:r w:rsidDel="00000000" w:rsidR="00000000" w:rsidRPr="00000000">
        <w:rPr>
          <w:rFonts w:ascii="Raleway" w:cs="Raleway" w:eastAsia="Raleway" w:hAnsi="Raleway"/>
          <w:b w:val="1"/>
          <w:rtl w:val="0"/>
        </w:rPr>
        <w:t xml:space="preserve">Date: </w:t>
      </w:r>
    </w:p>
    <w:p w:rsidR="00000000" w:rsidDel="00000000" w:rsidP="00000000" w:rsidRDefault="00000000" w:rsidRPr="00000000" w14:paraId="00000005">
      <w:pPr>
        <w:rPr>
          <w:rFonts w:ascii="Raleway" w:cs="Raleway" w:eastAsia="Raleway" w:hAnsi="Raleway"/>
          <w:b w:val="1"/>
        </w:rPr>
      </w:pPr>
      <w:r w:rsidDel="00000000" w:rsidR="00000000" w:rsidRPr="00000000">
        <w:rPr>
          <w:rtl w:val="0"/>
        </w:rPr>
      </w:r>
    </w:p>
    <w:p w:rsidR="00000000" w:rsidDel="00000000" w:rsidP="00000000" w:rsidRDefault="00000000" w:rsidRPr="00000000" w14:paraId="00000006">
      <w:pPr>
        <w:numPr>
          <w:ilvl w:val="0"/>
          <w:numId w:val="1"/>
        </w:numPr>
        <w:ind w:left="720" w:hanging="360"/>
        <w:rPr>
          <w:u w:val="none"/>
        </w:rPr>
      </w:pPr>
      <w:r w:rsidDel="00000000" w:rsidR="00000000" w:rsidRPr="00000000">
        <w:rPr>
          <w:rFonts w:ascii="Raleway" w:cs="Raleway" w:eastAsia="Raleway" w:hAnsi="Raleway"/>
          <w:b w:val="1"/>
          <w:rtl w:val="0"/>
        </w:rPr>
        <w:t xml:space="preserve">Why</w:t>
      </w:r>
      <w:r w:rsidDel="00000000" w:rsidR="00000000" w:rsidRPr="00000000">
        <w:rPr>
          <w:rtl w:val="0"/>
        </w:rPr>
      </w:r>
    </w:p>
    <w:p w:rsidR="00000000" w:rsidDel="00000000" w:rsidP="00000000" w:rsidRDefault="00000000" w:rsidRPr="00000000" w14:paraId="00000007">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Vision</w:t>
      </w:r>
      <w:r w:rsidDel="00000000" w:rsidR="00000000" w:rsidRPr="00000000">
        <w:rPr>
          <w:rtl w:val="0"/>
        </w:rPr>
      </w:r>
    </w:p>
    <w:p w:rsidR="00000000" w:rsidDel="00000000" w:rsidP="00000000" w:rsidRDefault="00000000" w:rsidRPr="00000000" w14:paraId="00000008">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Mission</w:t>
      </w:r>
      <w:r w:rsidDel="00000000" w:rsidR="00000000" w:rsidRPr="00000000">
        <w:rPr>
          <w:rtl w:val="0"/>
        </w:rPr>
      </w:r>
    </w:p>
    <w:p w:rsidR="00000000" w:rsidDel="00000000" w:rsidP="00000000" w:rsidRDefault="00000000" w:rsidRPr="00000000" w14:paraId="00000009">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Values</w:t>
      </w:r>
      <w:r w:rsidDel="00000000" w:rsidR="00000000" w:rsidRPr="00000000">
        <w:rPr>
          <w:rtl w:val="0"/>
        </w:rPr>
      </w:r>
    </w:p>
    <w:p w:rsidR="00000000" w:rsidDel="00000000" w:rsidP="00000000" w:rsidRDefault="00000000" w:rsidRPr="00000000" w14:paraId="0000000A">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Brand Story: Highlight the Hero</w:t>
      </w:r>
      <w:r w:rsidDel="00000000" w:rsidR="00000000" w:rsidRPr="00000000">
        <w:rPr>
          <w:rtl w:val="0"/>
        </w:rPr>
      </w:r>
    </w:p>
    <w:p w:rsidR="00000000" w:rsidDel="00000000" w:rsidP="00000000" w:rsidRDefault="00000000" w:rsidRPr="00000000" w14:paraId="0000000B">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Brand Story: Personify Villain</w:t>
      </w:r>
      <w:r w:rsidDel="00000000" w:rsidR="00000000" w:rsidRPr="00000000">
        <w:rPr>
          <w:rtl w:val="0"/>
        </w:rPr>
      </w:r>
    </w:p>
    <w:p w:rsidR="00000000" w:rsidDel="00000000" w:rsidP="00000000" w:rsidRDefault="00000000" w:rsidRPr="00000000" w14:paraId="0000000C">
      <w:pPr>
        <w:numPr>
          <w:ilvl w:val="0"/>
          <w:numId w:val="1"/>
        </w:numPr>
        <w:ind w:left="720" w:hanging="360"/>
        <w:rPr>
          <w:rFonts w:ascii="Raleway" w:cs="Raleway" w:eastAsia="Raleway" w:hAnsi="Raleway"/>
          <w:b w:val="1"/>
          <w:u w:val="none"/>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0D">
      <w:pPr>
        <w:rPr>
          <w:rFonts w:ascii="Raleway" w:cs="Raleway" w:eastAsia="Raleway" w:hAnsi="Raleway"/>
          <w:b w:val="1"/>
        </w:rPr>
      </w:pPr>
      <w:r w:rsidDel="00000000" w:rsidR="00000000" w:rsidRPr="00000000">
        <w:rPr>
          <w:rFonts w:ascii="Raleway" w:cs="Raleway" w:eastAsia="Raleway" w:hAnsi="Raleway"/>
          <w:b w:val="1"/>
          <w:rtl w:val="0"/>
        </w:rPr>
        <w:tab/>
        <w:t xml:space="preserve">Our minds and bodies are interconnected. (e.g. chewing gum helps you focus). If you can’t sleep then you likely need to release tension in your body in order to release tension from your mind.</w:t>
      </w:r>
    </w:p>
    <w:p w:rsidR="00000000" w:rsidDel="00000000" w:rsidP="00000000" w:rsidRDefault="00000000" w:rsidRPr="00000000" w14:paraId="0000000E">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0F">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10">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11">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12">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p w:rsidR="00000000" w:rsidDel="00000000" w:rsidP="00000000" w:rsidRDefault="00000000" w:rsidRPr="00000000" w14:paraId="00000013">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Call-to-Action /w Offer</w:t>
      </w:r>
    </w:p>
    <w:sectPr>
      <w:headerReference r:id="rId7" w:type="default"/>
      <w:headerReference r:id="rId8" w:type="first"/>
      <w:footerReference r:id="rId9"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rPr/>
    </w:pPr>
    <w:r w:rsidDel="00000000" w:rsidR="00000000" w:rsidRPr="00000000">
      <w:rPr/>
      <w:drawing>
        <wp:anchor allowOverlap="1" behindDoc="0" distB="114300" distT="114300" distL="114300" distR="114300" hidden="0" layoutInCell="1" locked="0" relativeHeight="0" simplePos="0">
          <wp:simplePos x="0" y="0"/>
          <wp:positionH relativeFrom="page">
            <wp:posOffset>0</wp:posOffset>
          </wp:positionH>
          <wp:positionV relativeFrom="page">
            <wp:posOffset>9525</wp:posOffset>
          </wp:positionV>
          <wp:extent cx="7772400" cy="2095500"/>
          <wp:effectExtent b="0" l="0" r="0" t="0"/>
          <wp:wrapSquare wrapText="bothSides" distB="114300" distT="114300" distL="114300" distR="11430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20955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ZjI5fBMHirNWC+GG+ivYS7rCOQ==">AMUW2mUATt1mjLvpVxKSKzASZTW2FTKDIoPkCE7hHC7sPYGCHiFPCy/9OGGvRHY38wEcBV5i+2sykpO9yu6DDWuLVftZvzqILiJCo+jSA+jp/ilb6OyyahfZlaAu06PDKoGteDqj+iWK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